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97" w:rsidRDefault="0085640E" w:rsidP="00432AE1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  <w:r w:rsidRPr="0085640E">
        <w:rPr>
          <w:rFonts w:ascii="Arial" w:hAnsi="Arial" w:cs="Arial"/>
          <w:sz w:val="24"/>
          <w:szCs w:val="24"/>
          <w:u w:val="single"/>
          <w:lang w:val="de-DE"/>
        </w:rPr>
        <w:t>Der Mythos vom Sparen</w:t>
      </w:r>
      <w:r w:rsidR="00432AE1" w:rsidRPr="0085640E">
        <w:rPr>
          <w:rFonts w:ascii="Arial" w:hAnsi="Arial" w:cs="Arial"/>
          <w:sz w:val="24"/>
          <w:szCs w:val="24"/>
          <w:lang w:val="de-DE"/>
        </w:rPr>
        <w:br/>
      </w:r>
      <w:r w:rsidR="00432AE1">
        <w:rPr>
          <w:rFonts w:ascii="Arial" w:hAnsi="Arial" w:cs="Arial"/>
          <w:sz w:val="24"/>
          <w:szCs w:val="24"/>
          <w:lang w:val="de-DE"/>
        </w:rPr>
        <w:br/>
        <w:t>Im Kanton Luzern befinden wir über das dritte Sparpaket innert Kürze. Verdient dieses Konsolidierungsprogramm KP 17 wirklich den Namen Sparpaket? Die SVP sagt nein.</w:t>
      </w:r>
      <w:r w:rsidR="00432AE1">
        <w:rPr>
          <w:rFonts w:ascii="Arial" w:hAnsi="Arial" w:cs="Arial"/>
          <w:sz w:val="24"/>
          <w:szCs w:val="24"/>
          <w:lang w:val="de-DE"/>
        </w:rPr>
        <w:br/>
      </w:r>
    </w:p>
    <w:p w:rsidR="00390C97" w:rsidRDefault="00390C97" w:rsidP="00390C97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Das KP 17 ist kein Sparpaket, sondern ein Steuererhöhungs-, Lastenüberwälzungs- und Mehreinnahmenpaket. Über die Jahre 2017 - 2019 bringen die Steuerfusserhöhungen 165 Mio</w:t>
      </w:r>
      <w:r w:rsidR="0085640E">
        <w:rPr>
          <w:rFonts w:ascii="Arial" w:hAnsi="Arial" w:cs="Arial"/>
          <w:sz w:val="24"/>
          <w:szCs w:val="24"/>
          <w:lang w:val="de-DE"/>
        </w:rPr>
        <w:t>.</w:t>
      </w:r>
      <w:r>
        <w:rPr>
          <w:rFonts w:ascii="Arial" w:hAnsi="Arial" w:cs="Arial"/>
          <w:sz w:val="24"/>
          <w:szCs w:val="24"/>
          <w:lang w:val="de-DE"/>
        </w:rPr>
        <w:t xml:space="preserve"> Franken, die Kostenüberwälzungen an die Gemeinden 156 Mio</w:t>
      </w:r>
      <w:r w:rsidR="0085640E">
        <w:rPr>
          <w:rFonts w:ascii="Arial" w:hAnsi="Arial" w:cs="Arial"/>
          <w:sz w:val="24"/>
          <w:szCs w:val="24"/>
          <w:lang w:val="de-DE"/>
        </w:rPr>
        <w:t>.</w:t>
      </w:r>
      <w:r>
        <w:rPr>
          <w:rFonts w:ascii="Arial" w:hAnsi="Arial" w:cs="Arial"/>
          <w:sz w:val="24"/>
          <w:szCs w:val="24"/>
          <w:lang w:val="de-DE"/>
        </w:rPr>
        <w:t xml:space="preserve"> und übrige Mehreinnahmen durch Erhöhung von Gebühren rund 68 Mio</w:t>
      </w:r>
      <w:r w:rsidR="0085640E">
        <w:rPr>
          <w:rFonts w:ascii="Arial" w:hAnsi="Arial" w:cs="Arial"/>
          <w:sz w:val="24"/>
          <w:szCs w:val="24"/>
          <w:lang w:val="de-DE"/>
        </w:rPr>
        <w:t>.</w:t>
      </w:r>
      <w:r>
        <w:rPr>
          <w:rFonts w:ascii="Arial" w:hAnsi="Arial" w:cs="Arial"/>
          <w:sz w:val="24"/>
          <w:szCs w:val="24"/>
          <w:lang w:val="de-DE"/>
        </w:rPr>
        <w:t xml:space="preserve"> Franken ein. Mit buchhalterischen Tricks und einem Platzhalter von etwa 40 Mio</w:t>
      </w:r>
      <w:r w:rsidR="0085640E">
        <w:rPr>
          <w:rFonts w:ascii="Arial" w:hAnsi="Arial" w:cs="Arial"/>
          <w:sz w:val="24"/>
          <w:szCs w:val="24"/>
          <w:lang w:val="de-DE"/>
        </w:rPr>
        <w:t>.</w:t>
      </w:r>
      <w:r>
        <w:rPr>
          <w:rFonts w:ascii="Arial" w:hAnsi="Arial" w:cs="Arial"/>
          <w:sz w:val="24"/>
          <w:szCs w:val="24"/>
          <w:lang w:val="de-DE"/>
        </w:rPr>
        <w:t xml:space="preserve"> Franken für die Organisationsentwicklung werden</w:t>
      </w:r>
      <w:r w:rsidR="0085640E">
        <w:rPr>
          <w:rFonts w:ascii="Arial" w:hAnsi="Arial" w:cs="Arial"/>
          <w:sz w:val="24"/>
          <w:szCs w:val="24"/>
          <w:lang w:val="de-DE"/>
        </w:rPr>
        <w:t xml:space="preserve"> letztlich deutlich</w:t>
      </w:r>
      <w:r>
        <w:rPr>
          <w:rFonts w:ascii="Arial" w:hAnsi="Arial" w:cs="Arial"/>
          <w:sz w:val="24"/>
          <w:szCs w:val="24"/>
          <w:lang w:val="de-DE"/>
        </w:rPr>
        <w:t xml:space="preserve"> weniger als 100 Mio</w:t>
      </w:r>
      <w:r w:rsidR="0085640E">
        <w:rPr>
          <w:rFonts w:ascii="Arial" w:hAnsi="Arial" w:cs="Arial"/>
          <w:sz w:val="24"/>
          <w:szCs w:val="24"/>
          <w:lang w:val="de-DE"/>
        </w:rPr>
        <w:t>.</w:t>
      </w:r>
      <w:r>
        <w:rPr>
          <w:rFonts w:ascii="Arial" w:hAnsi="Arial" w:cs="Arial"/>
          <w:sz w:val="24"/>
          <w:szCs w:val="24"/>
          <w:lang w:val="de-DE"/>
        </w:rPr>
        <w:t xml:space="preserve"> Franken </w:t>
      </w:r>
      <w:r w:rsidR="0085640E">
        <w:rPr>
          <w:rFonts w:ascii="Arial" w:hAnsi="Arial" w:cs="Arial"/>
          <w:sz w:val="24"/>
          <w:szCs w:val="24"/>
          <w:lang w:val="de-DE"/>
        </w:rPr>
        <w:t>wirklich ein</w:t>
      </w:r>
      <w:r>
        <w:rPr>
          <w:rFonts w:ascii="Arial" w:hAnsi="Arial" w:cs="Arial"/>
          <w:sz w:val="24"/>
          <w:szCs w:val="24"/>
          <w:lang w:val="de-DE"/>
        </w:rPr>
        <w:t>gespart.</w:t>
      </w:r>
    </w:p>
    <w:p w:rsidR="0085640E" w:rsidRDefault="00432AE1" w:rsidP="00432AE1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br/>
      </w:r>
      <w:r w:rsidR="00390C97">
        <w:rPr>
          <w:rFonts w:ascii="Arial" w:hAnsi="Arial" w:cs="Arial"/>
          <w:sz w:val="24"/>
          <w:szCs w:val="24"/>
          <w:lang w:val="de-DE"/>
        </w:rPr>
        <w:t xml:space="preserve">Wir haben </w:t>
      </w:r>
      <w:r>
        <w:rPr>
          <w:rFonts w:ascii="Arial" w:hAnsi="Arial" w:cs="Arial"/>
          <w:sz w:val="24"/>
          <w:szCs w:val="24"/>
          <w:lang w:val="de-DE"/>
        </w:rPr>
        <w:t>ein Ausgabenproblem. Die SVP hat in der Vergangenheit immer auf das überproportionale Wachstum der Ausgaben aufmerksam gemacht. Ungeachtet dessen machte sich eine Mehrheit des Parlamentes darüber keine Sorgen.</w:t>
      </w:r>
      <w:r w:rsidR="00073393">
        <w:rPr>
          <w:rFonts w:ascii="Arial" w:hAnsi="Arial" w:cs="Arial"/>
          <w:sz w:val="24"/>
          <w:szCs w:val="24"/>
          <w:lang w:val="de-DE"/>
        </w:rPr>
        <w:t xml:space="preserve"> Im Jahre 2001 betrugen die Pro-Kopf Ausgaben Fr. 7714.00 und im Jahre 2015 Fr. 9095.00</w:t>
      </w:r>
      <w:r w:rsidR="00D8558C">
        <w:rPr>
          <w:rFonts w:ascii="Arial" w:hAnsi="Arial" w:cs="Arial"/>
          <w:sz w:val="24"/>
          <w:szCs w:val="24"/>
          <w:lang w:val="de-DE"/>
        </w:rPr>
        <w:t xml:space="preserve">, was einer Teuerung von 17.9 % entspricht. </w:t>
      </w:r>
      <w:r w:rsidR="0085640E">
        <w:rPr>
          <w:rFonts w:ascii="Arial" w:hAnsi="Arial" w:cs="Arial"/>
          <w:sz w:val="24"/>
          <w:szCs w:val="24"/>
          <w:lang w:val="de-DE"/>
        </w:rPr>
        <w:t xml:space="preserve">In </w:t>
      </w:r>
      <w:r w:rsidR="00D8558C">
        <w:rPr>
          <w:rFonts w:ascii="Arial" w:hAnsi="Arial" w:cs="Arial"/>
          <w:sz w:val="24"/>
          <w:szCs w:val="24"/>
          <w:lang w:val="de-DE"/>
        </w:rPr>
        <w:t xml:space="preserve">dieser Zeit </w:t>
      </w:r>
      <w:r w:rsidR="0085640E">
        <w:rPr>
          <w:rFonts w:ascii="Arial" w:hAnsi="Arial" w:cs="Arial"/>
          <w:sz w:val="24"/>
          <w:szCs w:val="24"/>
          <w:lang w:val="de-DE"/>
        </w:rPr>
        <w:t xml:space="preserve">hat sich </w:t>
      </w:r>
      <w:r w:rsidR="00D8558C">
        <w:rPr>
          <w:rFonts w:ascii="Arial" w:hAnsi="Arial" w:cs="Arial"/>
          <w:sz w:val="24"/>
          <w:szCs w:val="24"/>
          <w:lang w:val="de-DE"/>
        </w:rPr>
        <w:t xml:space="preserve">der Landesindex der Konsumentenpreise </w:t>
      </w:r>
      <w:r w:rsidR="0085640E">
        <w:rPr>
          <w:rFonts w:ascii="Arial" w:hAnsi="Arial" w:cs="Arial"/>
          <w:sz w:val="24"/>
          <w:szCs w:val="24"/>
          <w:lang w:val="de-DE"/>
        </w:rPr>
        <w:t>lediglich um 6 % erhöht</w:t>
      </w:r>
      <w:r w:rsidR="00D8558C">
        <w:rPr>
          <w:rFonts w:ascii="Arial" w:hAnsi="Arial" w:cs="Arial"/>
          <w:sz w:val="24"/>
          <w:szCs w:val="24"/>
          <w:lang w:val="de-DE"/>
        </w:rPr>
        <w:t xml:space="preserve">. </w:t>
      </w:r>
      <w:r w:rsidR="00390C97">
        <w:rPr>
          <w:rFonts w:ascii="Arial" w:hAnsi="Arial" w:cs="Arial"/>
          <w:sz w:val="24"/>
          <w:szCs w:val="24"/>
          <w:lang w:val="de-DE"/>
        </w:rPr>
        <w:t xml:space="preserve">Insbesondere sind die Bereiche </w:t>
      </w:r>
      <w:r w:rsidR="00D8558C">
        <w:rPr>
          <w:rFonts w:ascii="Arial" w:hAnsi="Arial" w:cs="Arial"/>
          <w:sz w:val="24"/>
          <w:szCs w:val="24"/>
          <w:lang w:val="de-DE"/>
        </w:rPr>
        <w:t>Bildung, Soziale Siche</w:t>
      </w:r>
      <w:r w:rsidR="00C0460E">
        <w:rPr>
          <w:rFonts w:ascii="Arial" w:hAnsi="Arial" w:cs="Arial"/>
          <w:sz w:val="24"/>
          <w:szCs w:val="24"/>
          <w:lang w:val="de-DE"/>
        </w:rPr>
        <w:t>rheit und Gesundheit angestiegen</w:t>
      </w:r>
      <w:r w:rsidR="00D8558C">
        <w:rPr>
          <w:rFonts w:ascii="Arial" w:hAnsi="Arial" w:cs="Arial"/>
          <w:sz w:val="24"/>
          <w:szCs w:val="24"/>
          <w:lang w:val="de-DE"/>
        </w:rPr>
        <w:t>.</w:t>
      </w:r>
      <w:r w:rsidR="00C0460E">
        <w:rPr>
          <w:rFonts w:ascii="Arial" w:hAnsi="Arial" w:cs="Arial"/>
          <w:sz w:val="24"/>
          <w:szCs w:val="24"/>
          <w:lang w:val="de-DE"/>
        </w:rPr>
        <w:t xml:space="preserve"> </w:t>
      </w:r>
      <w:r w:rsidR="0085640E">
        <w:rPr>
          <w:rFonts w:ascii="Arial" w:hAnsi="Arial" w:cs="Arial"/>
          <w:sz w:val="24"/>
          <w:szCs w:val="24"/>
          <w:lang w:val="de-DE"/>
        </w:rPr>
        <w:t>Der Kanton hat also seine Ausgaben munter aufgestockt – von totsparen kann keine Rede sein.</w:t>
      </w:r>
    </w:p>
    <w:p w:rsidR="00D8558C" w:rsidRPr="00432AE1" w:rsidRDefault="00390C97" w:rsidP="00432AE1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Längerfristig wird die Rechnung nicht aufgehen. Es sind zukünftige strukturelle Bereinigungen in Bildung, Gesundheit, Soziale Sicherheit und Asyl notwendig. Es wird sich zeigen</w:t>
      </w:r>
      <w:r w:rsidR="00C0460E">
        <w:rPr>
          <w:rFonts w:ascii="Arial" w:hAnsi="Arial" w:cs="Arial"/>
          <w:sz w:val="24"/>
          <w:szCs w:val="24"/>
          <w:lang w:val="de-DE"/>
        </w:rPr>
        <w:t>,</w:t>
      </w:r>
      <w:r>
        <w:rPr>
          <w:rFonts w:ascii="Arial" w:hAnsi="Arial" w:cs="Arial"/>
          <w:sz w:val="24"/>
          <w:szCs w:val="24"/>
          <w:lang w:val="de-DE"/>
        </w:rPr>
        <w:t xml:space="preserve"> ob im Falle eines Steuerreferendums </w:t>
      </w:r>
      <w:r w:rsidR="0085640E">
        <w:rPr>
          <w:rFonts w:ascii="Arial" w:hAnsi="Arial" w:cs="Arial"/>
          <w:sz w:val="24"/>
          <w:szCs w:val="24"/>
          <w:lang w:val="de-DE"/>
        </w:rPr>
        <w:t>die</w:t>
      </w:r>
      <w:r>
        <w:rPr>
          <w:rFonts w:ascii="Arial" w:hAnsi="Arial" w:cs="Arial"/>
          <w:sz w:val="24"/>
          <w:szCs w:val="24"/>
          <w:lang w:val="de-DE"/>
        </w:rPr>
        <w:t xml:space="preserve"> Wähler</w:t>
      </w:r>
      <w:r w:rsidR="00C0460E">
        <w:rPr>
          <w:rFonts w:ascii="Arial" w:hAnsi="Arial" w:cs="Arial"/>
          <w:sz w:val="24"/>
          <w:szCs w:val="24"/>
          <w:lang w:val="de-DE"/>
        </w:rPr>
        <w:t xml:space="preserve"> die jetzige Politik gutheissen.</w:t>
      </w:r>
      <w:bookmarkStart w:id="0" w:name="_GoBack"/>
      <w:bookmarkEnd w:id="0"/>
    </w:p>
    <w:sectPr w:rsidR="00D8558C" w:rsidRPr="00432AE1" w:rsidSect="00F65D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E1"/>
    <w:rsid w:val="00073393"/>
    <w:rsid w:val="00390C97"/>
    <w:rsid w:val="00432AE1"/>
    <w:rsid w:val="0085640E"/>
    <w:rsid w:val="00884B86"/>
    <w:rsid w:val="00C0460E"/>
    <w:rsid w:val="00D8558C"/>
    <w:rsid w:val="00ED4753"/>
    <w:rsid w:val="00F6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1339</Characters>
  <Application>Microsoft Office Word</Application>
  <DocSecurity>0</DocSecurity>
  <Lines>26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2016-11-03T15:23:00Z</dcterms:created>
  <dcterms:modified xsi:type="dcterms:W3CDTF">2016-11-03T15:23:00Z</dcterms:modified>
</cp:coreProperties>
</file>